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仿宋" w:cs="Times New Roman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bidi="ar"/>
        </w:rPr>
        <w:t>附件2：</w:t>
      </w:r>
    </w:p>
    <w:p>
      <w:pPr>
        <w:widowControl/>
        <w:rPr>
          <w:rFonts w:hint="default" w:ascii="Times New Roman" w:hAnsi="Times New Roman" w:eastAsia="仿宋" w:cs="Times New Roman"/>
          <w:kern w:val="0"/>
          <w:sz w:val="28"/>
          <w:szCs w:val="28"/>
          <w:lang w:bidi="ar"/>
        </w:rPr>
      </w:pPr>
    </w:p>
    <w:p>
      <w:pPr>
        <w:jc w:val="center"/>
        <w:rPr>
          <w:rFonts w:hint="eastAsia" w:ascii="Times New Roman" w:hAnsi="Times New Roman" w:eastAsia="隶书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隶书" w:cs="Times New Roman"/>
          <w:b/>
          <w:sz w:val="36"/>
          <w:szCs w:val="36"/>
          <w:lang w:val="en-US" w:eastAsia="zh-CN"/>
        </w:rPr>
        <w:t>全国农业专业学位研究生教育指导</w:t>
      </w:r>
      <w:r>
        <w:rPr>
          <w:rFonts w:hint="default" w:ascii="Times New Roman" w:hAnsi="Times New Roman" w:eastAsia="隶书" w:cs="Times New Roman"/>
          <w:b/>
          <w:sz w:val="36"/>
          <w:szCs w:val="36"/>
        </w:rPr>
        <w:t>委员会</w:t>
      </w:r>
      <w:r>
        <w:rPr>
          <w:rFonts w:hint="eastAsia" w:ascii="Times New Roman" w:hAnsi="Times New Roman" w:eastAsia="隶书" w:cs="Times New Roman"/>
          <w:b/>
          <w:sz w:val="36"/>
          <w:szCs w:val="36"/>
          <w:lang w:val="en-US" w:eastAsia="zh-CN"/>
        </w:rPr>
        <w:t>秘书处</w:t>
      </w:r>
    </w:p>
    <w:p>
      <w:pPr>
        <w:jc w:val="center"/>
        <w:rPr>
          <w:rFonts w:hint="default" w:ascii="Times New Roman" w:hAnsi="Times New Roman" w:eastAsia="华文楷体" w:cs="Times New Roman"/>
          <w:b/>
          <w:sz w:val="52"/>
          <w:szCs w:val="52"/>
        </w:rPr>
      </w:pPr>
      <w:r>
        <w:rPr>
          <w:rFonts w:hint="default" w:ascii="Times New Roman" w:hAnsi="Times New Roman" w:eastAsia="华文楷体" w:cs="Times New Roman"/>
          <w:b/>
          <w:sz w:val="52"/>
          <w:szCs w:val="52"/>
        </w:rPr>
        <w:t>2019年研究生教育管理立项课题</w:t>
      </w:r>
    </w:p>
    <w:p>
      <w:pPr>
        <w:jc w:val="center"/>
        <w:rPr>
          <w:rFonts w:hint="default" w:ascii="Times New Roman" w:hAnsi="Times New Roman" w:eastAsia="华文楷体" w:cs="Times New Roman"/>
          <w:b/>
          <w:sz w:val="48"/>
          <w:szCs w:val="48"/>
        </w:rPr>
      </w:pPr>
      <w:r>
        <w:rPr>
          <w:rFonts w:hint="default" w:ascii="Times New Roman" w:hAnsi="Times New Roman" w:eastAsia="华文楷体" w:cs="Times New Roman"/>
          <w:b/>
          <w:sz w:val="52"/>
          <w:szCs w:val="52"/>
        </w:rPr>
        <w:t>中期检查表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tbl>
      <w:tblPr>
        <w:tblStyle w:val="3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435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课题名称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课题编号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课题负责人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所在单位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联系电话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distribute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电子邮箱地址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华文楷体" w:cs="Times New Roman"/>
                <w:b/>
                <w:sz w:val="36"/>
                <w:szCs w:val="36"/>
              </w:rPr>
            </w:pPr>
          </w:p>
        </w:tc>
      </w:tr>
    </w:tbl>
    <w:p>
      <w:pPr>
        <w:jc w:val="left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隶书" w:cs="Times New Roman"/>
          <w:b/>
          <w:sz w:val="40"/>
          <w:szCs w:val="36"/>
        </w:rPr>
      </w:pPr>
      <w:r>
        <w:rPr>
          <w:rFonts w:hint="default" w:ascii="Times New Roman" w:hAnsi="Times New Roman" w:eastAsia="隶书" w:cs="Times New Roman"/>
          <w:b/>
          <w:sz w:val="40"/>
          <w:szCs w:val="36"/>
        </w:rPr>
        <w:t>20</w:t>
      </w:r>
      <w:r>
        <w:rPr>
          <w:rFonts w:hint="eastAsia" w:ascii="Times New Roman" w:hAnsi="Times New Roman" w:eastAsia="隶书" w:cs="Times New Roman"/>
          <w:b/>
          <w:sz w:val="40"/>
          <w:szCs w:val="36"/>
          <w:lang w:val="en-US" w:eastAsia="zh-CN"/>
        </w:rPr>
        <w:t>20</w:t>
      </w:r>
      <w:r>
        <w:rPr>
          <w:rFonts w:hint="default" w:ascii="Times New Roman" w:hAnsi="Times New Roman" w:eastAsia="隶书" w:cs="Times New Roman"/>
          <w:b/>
          <w:sz w:val="40"/>
          <w:szCs w:val="36"/>
        </w:rPr>
        <w:t>年11月</w:t>
      </w:r>
    </w:p>
    <w:p>
      <w:pPr>
        <w:jc w:val="center"/>
        <w:rPr>
          <w:rFonts w:hint="default" w:ascii="Times New Roman" w:hAnsi="Times New Roman" w:eastAsia="华文楷体" w:cs="Times New Roman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一、课题研究的内容及进展情况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5" w:hRule="atLeast"/>
        </w:trPr>
        <w:tc>
          <w:tcPr>
            <w:tcW w:w="8522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二、已取得的主要阶段性研究成果</w:t>
            </w:r>
            <w:r>
              <w:rPr>
                <w:rFonts w:hint="default" w:ascii="Times New Roman" w:hAnsi="Times New Roman" w:cs="Times New Roman"/>
                <w:color w:val="464646"/>
                <w:sz w:val="24"/>
                <w:shd w:val="clear" w:color="auto" w:fill="FFFFFF"/>
              </w:rPr>
              <w:t>（已形成的重要研究观点，出版、发表、获奖的论文、研究报告及效果等）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（相关成果只列名称与标题，具体内容可以附件的形式提交）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三、课题变动情况</w:t>
            </w:r>
            <w:r>
              <w:rPr>
                <w:rFonts w:hint="default" w:ascii="Times New Roman" w:hAnsi="Times New Roman" w:cs="Times New Roman"/>
                <w:color w:val="464646"/>
                <w:sz w:val="24"/>
                <w:shd w:val="clear" w:color="auto" w:fill="FFFFFF"/>
              </w:rPr>
              <w:t>（课题内容、人员、计划等重大变更情况）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四、研究展望</w:t>
            </w:r>
            <w:r>
              <w:rPr>
                <w:rFonts w:hint="default" w:ascii="Times New Roman" w:hAnsi="Times New Roman" w:cs="Times New Roman"/>
                <w:color w:val="464646"/>
                <w:sz w:val="24"/>
                <w:shd w:val="clear" w:color="auto" w:fill="FFFFFF"/>
              </w:rPr>
              <w:t>（课题研究存在的主要问题及下一步研究计划）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课题负责人承诺：</w:t>
            </w: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本表所填写的课题中期检查报告内容属实，无学术失范问题。</w:t>
            </w:r>
          </w:p>
          <w:p>
            <w:pPr>
              <w:ind w:firstLine="3920" w:firstLineChars="140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课题负责人签名：</w:t>
            </w:r>
          </w:p>
          <w:p>
            <w:pPr>
              <w:ind w:firstLine="4760" w:firstLineChars="170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五、所在单位或部门意见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522" w:type="dxa"/>
            <w:tcBorders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</w:tcPr>
          <w:p>
            <w:pPr>
              <w:ind w:firstLine="4760" w:firstLineChars="1700"/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                  年     月 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62592"/>
    <w:rsid w:val="4F4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2020-11-17T03:38:00Z</dcterms:created>
  <dc:creator>每天都是一种新的尝试！</dc:creator>
  <cp:lastModifiedBy>每天都是一种新的尝试！</cp:lastModifiedBy>
  <dcterms:modified xsi:type="dcterms:W3CDTF">2020-11-17T06:03:21Z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