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全国农科研究生志愿服务联盟成立大会暨</w:t>
      </w:r>
      <w:r>
        <w:rPr>
          <w:rFonts w:ascii="方正小标宋简体" w:eastAsia="方正小标宋简体"/>
          <w:sz w:val="32"/>
          <w:szCs w:val="32"/>
        </w:rPr>
        <w:t>产学融合助力绿色发展和乡村振兴论坛</w:t>
      </w:r>
      <w:r>
        <w:rPr>
          <w:rFonts w:hint="eastAsia" w:ascii="方正小标宋简体" w:eastAsia="方正小标宋简体"/>
          <w:sz w:val="32"/>
          <w:szCs w:val="32"/>
        </w:rPr>
        <w:t>回执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参会</w:t>
      </w:r>
      <w:r>
        <w:rPr>
          <w:b/>
          <w:bCs/>
          <w:sz w:val="24"/>
        </w:rPr>
        <w:t>单位全称：</w:t>
      </w:r>
      <w:r>
        <w:rPr>
          <w:rFonts w:hint="eastAsia"/>
          <w:b/>
          <w:bCs/>
          <w:sz w:val="24"/>
        </w:rPr>
        <w:t xml:space="preserve">                                           </w:t>
      </w:r>
      <w:r>
        <w:rPr>
          <w:b/>
          <w:bCs/>
          <w:sz w:val="24"/>
        </w:rPr>
        <w:t>联系人</w:t>
      </w:r>
      <w:r>
        <w:rPr>
          <w:rFonts w:hint="eastAsia"/>
          <w:b/>
          <w:bCs/>
          <w:sz w:val="24"/>
        </w:rPr>
        <w:t xml:space="preserve">：                        </w:t>
      </w:r>
      <w:r>
        <w:rPr>
          <w:b/>
          <w:bCs/>
          <w:sz w:val="24"/>
        </w:rPr>
        <w:t>手机</w:t>
      </w:r>
      <w:r>
        <w:rPr>
          <w:rFonts w:hint="eastAsia"/>
          <w:b/>
          <w:bCs/>
          <w:sz w:val="24"/>
        </w:rPr>
        <w:t>号码</w:t>
      </w:r>
      <w:r>
        <w:rPr>
          <w:b/>
          <w:bCs/>
          <w:sz w:val="24"/>
        </w:rPr>
        <w:t xml:space="preserve">:     </w:t>
      </w:r>
    </w:p>
    <w:p>
      <w:pPr>
        <w:spacing w:line="360" w:lineRule="auto"/>
        <w:rPr>
          <w:b/>
          <w:bCs/>
          <w:sz w:val="24"/>
        </w:rPr>
      </w:pPr>
      <w:r>
        <w:rPr>
          <w:rStyle w:val="5"/>
          <w:rFonts w:hint="eastAsia" w:hAnsi="Arial"/>
          <w:color w:val="2B2B2B"/>
          <w:shd w:val="clear" w:color="auto" w:fill="FFFFFF"/>
        </w:rPr>
        <w:t>参会单位</w:t>
      </w:r>
      <w:r>
        <w:rPr>
          <w:rStyle w:val="5"/>
          <w:rFonts w:hAnsi="Arial"/>
          <w:color w:val="2B2B2B"/>
          <w:shd w:val="clear" w:color="auto" w:fill="FFFFFF"/>
        </w:rPr>
        <w:t>纳税人识别号或统一社会信用代码</w:t>
      </w:r>
      <w:r>
        <w:rPr>
          <w:b/>
          <w:bCs/>
          <w:sz w:val="24"/>
        </w:rPr>
        <w:t>：</w:t>
      </w:r>
    </w:p>
    <w:tbl>
      <w:tblPr>
        <w:tblStyle w:val="3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34"/>
        <w:gridCol w:w="2411"/>
        <w:gridCol w:w="1275"/>
        <w:gridCol w:w="1559"/>
        <w:gridCol w:w="1559"/>
        <w:gridCol w:w="1299"/>
        <w:gridCol w:w="1210"/>
        <w:gridCol w:w="83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参会人</w:t>
            </w:r>
            <w:r>
              <w:rPr>
                <w:rFonts w:hint="eastAsia"/>
                <w:b/>
                <w:bCs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性别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学校、</w:t>
            </w:r>
            <w:r>
              <w:rPr>
                <w:b/>
                <w:bCs/>
                <w:szCs w:val="21"/>
              </w:rPr>
              <w:t>部门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到会日期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预计到达时间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到达航班号/火车</w:t>
            </w:r>
            <w:r>
              <w:rPr>
                <w:b/>
                <w:bCs/>
                <w:szCs w:val="21"/>
              </w:rPr>
              <w:t>车次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备案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接站</w:t>
            </w:r>
            <w:r>
              <w:rPr>
                <w:rFonts w:hint="eastAsia"/>
                <w:b/>
                <w:bCs/>
                <w:szCs w:val="21"/>
              </w:rPr>
              <w:t>地</w:t>
            </w:r>
            <w:r>
              <w:rPr>
                <w:b/>
                <w:bCs/>
                <w:szCs w:val="21"/>
              </w:rPr>
              <w:t>点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返程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返程航班号/火车</w:t>
            </w:r>
            <w:r>
              <w:rPr>
                <w:b/>
                <w:bCs/>
                <w:szCs w:val="21"/>
              </w:rPr>
              <w:t>车次</w:t>
            </w:r>
            <w:r>
              <w:rPr>
                <w:rFonts w:hint="eastAsia"/>
                <w:b/>
                <w:bCs/>
                <w:szCs w:val="21"/>
              </w:rPr>
              <w:t>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3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共需要：标准大床单间：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间（</w:t>
            </w:r>
            <w:r>
              <w:rPr>
                <w:rFonts w:hint="eastAsia"/>
                <w:highlight w:val="none"/>
                <w:lang w:val="en-US" w:eastAsia="zh-CN"/>
              </w:rPr>
              <w:t>298</w:t>
            </w:r>
            <w:r>
              <w:rPr>
                <w:rFonts w:hint="eastAsia"/>
              </w:rPr>
              <w:t>元/间.晚）；标准双人间：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间（</w:t>
            </w:r>
            <w:r>
              <w:rPr>
                <w:rFonts w:hint="eastAsia"/>
                <w:highlight w:val="none"/>
                <w:lang w:val="en-US" w:eastAsia="zh-CN"/>
              </w:rPr>
              <w:t>336</w:t>
            </w:r>
            <w:r>
              <w:rPr>
                <w:rFonts w:hint="eastAsia"/>
                <w:highlight w:val="none"/>
              </w:rPr>
              <w:t>/</w:t>
            </w:r>
            <w:r>
              <w:rPr>
                <w:rFonts w:hint="eastAsia"/>
              </w:rPr>
              <w:t>间.晚）。需吸烟房间：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间。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注：会议尽最大努力满足参会代表提出的要求。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注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</w:rPr>
        <w:t xml:space="preserve"> 请于2020年10月15日前通过电子邮件yjsc@ahstu.edu.cn或传真0550-6733165</w:t>
      </w:r>
      <w:r>
        <w:rPr>
          <w:rFonts w:hint="eastAsia" w:eastAsia="仿宋_GB2312"/>
          <w:sz w:val="24"/>
          <w:lang w:val="en-US" w:eastAsia="zh-CN"/>
        </w:rPr>
        <w:t>发送</w:t>
      </w:r>
      <w:r>
        <w:rPr>
          <w:rFonts w:hint="eastAsia" w:eastAsia="仿宋_GB2312"/>
          <w:sz w:val="24"/>
        </w:rPr>
        <w:t>参会回执</w:t>
      </w:r>
      <w:r>
        <w:rPr>
          <w:rFonts w:eastAsia="仿宋_GB2312"/>
          <w:sz w:val="24"/>
        </w:rPr>
        <w:t>至</w:t>
      </w:r>
      <w:r>
        <w:rPr>
          <w:rFonts w:hint="eastAsia" w:eastAsia="仿宋_GB2312"/>
          <w:sz w:val="24"/>
        </w:rPr>
        <w:t>安徽科技学院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690F"/>
    <w:rsid w:val="360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2020-10-07T07:39:00Z</dcterms:created>
  <dc:creator>每天都是一种新的尝试！</dc:creator>
  <cp:lastModifiedBy>每天都是一种新的尝试！</cp:lastModifiedBy>
  <dcterms:modified xsi:type="dcterms:W3CDTF">2020-10-07T08:04:33Z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